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Контролни задатак - непроменљиве речи, глаголи, синтагме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Оцењивање и проверa знања ученика о непроменљивим речима, глаголским облицима и врстама синтагми кроз контролни задатак.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исправно одређивати врсту непроменљивих речи.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правилно користити глаголске облике (времена, лица, бројева) у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правилно идентификовати врсте синтагми (именичке, глаголске, придевске, прилошке).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применити знање о глаголским облицима и синтагмама у практичном раду.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тектуална,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тест, хемијска оловка, обична оловка, гумица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објашњава циљ контролног задатка. Дели ученицима листиће са тестовима и саветује их да пажљиво прочитају одговоре пре него што почну да решавају задатке. Наглашава ученицима да је важно да тест раде у тишини и да у случају недоумице само подигну руку, како би наставник пришао и разјаснио нејасноће.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контролни задатак. Наставник обилази ученике, одговара на питања и по потреби пружа подршку у разјашњавању задатка. Напомиње да ученици треба пажљиво прате време и лице глагола. По завршетку, ученици предају радове, а потом настављају да уче неки други предмет у тишини, уколико су завршили раније.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сумира важне аспекте који су обрађени на контролном задатку.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 ученице и ученике да ће резултати бити објављени на следећем часу и да ће бити коришћени за даљи рад.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Оставља време за питања ученика.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kS/FufA63gCIG1dHezYaxAGZ3Q==">CgMxLjA4AHIhMUh6eFRnb0lOeHQ4dHQ4SHFHRDM2YnF5Qm8xNUNlc1JS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